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40AC0E" w14:textId="77777777" w:rsidR="006C30E5" w:rsidRDefault="00000000">
      <w:pPr>
        <w:spacing w:after="160" w:line="278" w:lineRule="auto"/>
        <w:jc w:val="center"/>
        <w:rPr>
          <w:b/>
          <w:bCs/>
          <w:color w:val="2F5496"/>
          <w:sz w:val="32"/>
          <w:szCs w:val="32"/>
        </w:rPr>
      </w:pPr>
      <w:r>
        <w:rPr>
          <w:b/>
          <w:bCs/>
          <w:color w:val="2F5496"/>
          <w:sz w:val="32"/>
          <w:szCs w:val="32"/>
        </w:rPr>
        <w:t>POČELA NOVA PILOS LIDLOVA KAMPANJA: U FOKUSU DOMAĆI DOBAVLJAČI</w:t>
      </w:r>
    </w:p>
    <w:p w14:paraId="251558C0" w14:textId="77777777" w:rsidR="006C30E5" w:rsidRDefault="00000000">
      <w:pPr>
        <w:spacing w:after="160" w:line="278" w:lineRule="auto"/>
        <w:jc w:val="center"/>
        <w:rPr>
          <w:b/>
          <w:bCs/>
          <w:i/>
          <w:iCs/>
          <w:color w:val="2F5496"/>
          <w:sz w:val="28"/>
          <w:szCs w:val="28"/>
        </w:rPr>
      </w:pPr>
      <w:r>
        <w:rPr>
          <w:b/>
          <w:bCs/>
          <w:i/>
          <w:iCs/>
          <w:color w:val="2F5496"/>
          <w:sz w:val="28"/>
          <w:szCs w:val="28"/>
        </w:rPr>
        <w:t xml:space="preserve">Lidl Srbija samo kroz brend „Pilos“ preradom plasira 6 miliona litara domaćeg mleka mesečno, snažno podržavajući lokalne mlekare i izvoz na strana tržišta </w:t>
      </w:r>
    </w:p>
    <w:p w14:paraId="3EFA720D" w14:textId="77777777" w:rsidR="006C30E5" w:rsidRDefault="006C30E5">
      <w:pPr>
        <w:spacing w:after="160" w:line="278" w:lineRule="auto"/>
        <w:jc w:val="both"/>
      </w:pPr>
    </w:p>
    <w:p w14:paraId="7F5523CC" w14:textId="77777777" w:rsidR="00F06786" w:rsidRDefault="00000000">
      <w:pPr>
        <w:jc w:val="both"/>
        <w:rPr>
          <w:b/>
          <w:bCs/>
        </w:rPr>
      </w:pPr>
      <w:r>
        <w:rPr>
          <w:b/>
          <w:bCs/>
        </w:rPr>
        <w:t xml:space="preserve">Kompanija Lidl Srbija samo kroz svoj brend “Pilos”, koji u najvećoj meri čine proizvodi domaćih dobavljača, svakog meseca na naše tržište plasira količinu proizvoda koja odgovara preradi skoro 6 miliona litara domaćeg sirovog mleka. </w:t>
      </w:r>
      <w:r w:rsidR="00F06786" w:rsidRPr="00F06786">
        <w:rPr>
          <w:b/>
          <w:bCs/>
        </w:rPr>
        <w:t>Ovaj podatak snažno oslikava obim saradnje Lidla sa pet domaćih partnera i potvrđuje posvećenost kompanije razvoju lokalne mlekarske industrije. Dodatno osnaživanje ostvaruje se kroz velike kampanje kojima srpski dobavljači dobijaju veću vidljivost, mogućnost za rast i razvoj, kao i priliku za izvoz mlečnih proizvoda na tržišta drugih zemalja.</w:t>
      </w:r>
    </w:p>
    <w:p w14:paraId="075BD237" w14:textId="64B1429B" w:rsidR="006C30E5" w:rsidRDefault="00000000">
      <w:pPr>
        <w:jc w:val="both"/>
      </w:pPr>
      <w:r>
        <w:t>Sa oko 110 artikala u asortimanu, Lidlov brend “Pilos” postavlja standarde u mlečnoj industriji, uz poseban fokus na lokalnu proizvodnju. Ključni proizvodi, poput svežeg i dugotrajnog mleka, u potpunosti su domaćeg porekla, što potvrđuje Lidlovu posvećenost podršci srpskoj privredi. Da potrošači prepoznaju i cene ovaj kvalitet, najbolje ilustruje podatak da čak 90% ukupne prodaje “Pilos” brenda čine upravo proizvodi domaćih dobavljača, odnosno kako i aktuelna marketing kampanja kaže “od nekog na selu”.</w:t>
      </w:r>
    </w:p>
    <w:p w14:paraId="689C33F6" w14:textId="4FBD3F9B" w:rsidR="006C30E5" w:rsidRDefault="00000000">
      <w:pPr>
        <w:jc w:val="both"/>
      </w:pPr>
      <w:r>
        <w:t>Kroz stabilnu saradnju sa pet lokalnih partnera, Lidl Srbija gradi odnose zasnovane na beskompromisnom kvalitetu i zajedničkom napretku, nudeći potrošačima lokalne mlečne proizvode najboljeg odnosa cene i kvaliteta, istovremeno omogućavajući svojim partnerima rast i razvoj. Izuzetno uspešan put rasta i unapređenja proizvodnje sa Lidlom prošla je i Mlekara Kruna, iz koje poručuju da je svaki proizvod koji se nađe na polici porodična priča o trudu, posvećenosti, radu i stalnom usavršavanju, koje je uz Lidl</w:t>
      </w:r>
      <w:r w:rsidR="00993D67">
        <w:t>,</w:t>
      </w:r>
      <w:r>
        <w:t xml:space="preserve"> kao pouzdanog partnera</w:t>
      </w:r>
      <w:r w:rsidR="00AD187D">
        <w:t>,</w:t>
      </w:r>
      <w:r>
        <w:t xml:space="preserve"> moguće.</w:t>
      </w:r>
    </w:p>
    <w:p w14:paraId="4B82561C" w14:textId="77777777" w:rsidR="006C30E5" w:rsidRDefault="00000000">
      <w:pPr>
        <w:jc w:val="both"/>
        <w:rPr>
          <w:b/>
          <w:bCs/>
        </w:rPr>
      </w:pPr>
      <w:r>
        <w:rPr>
          <w:i/>
          <w:iCs/>
        </w:rPr>
        <w:t>„Saradnja sa Lidlom jedan je od ključnih pokretača našeg rasta i razvoja. Na početku saradnje prerađivali smo oko 7 tona mleka dnevno, dok danas ta količina iznosi čak 45 tona na dnevnom nivou. Unapredili smo proizvodne procese, uveli savremena rešenja i dodatno ojačali primenu visokih standarda kvaliteta i sertifikacije. Partnerstvo sa Lidlom za nas ne znači samo rast proizvodnje, već i kontinuirani razvoj, veću spremnost za tržišne izazove i dodatno jačanje izvoznog potencijala“,</w:t>
      </w:r>
      <w:r>
        <w:t xml:space="preserve"> </w:t>
      </w:r>
      <w:r>
        <w:rPr>
          <w:b/>
          <w:bCs/>
        </w:rPr>
        <w:t>izjavila je Marija Zeljić iz Mlekare Kruna.</w:t>
      </w:r>
    </w:p>
    <w:p w14:paraId="622E3FAB" w14:textId="77777777" w:rsidR="006C30E5" w:rsidRDefault="00000000">
      <w:pPr>
        <w:jc w:val="both"/>
      </w:pPr>
      <w:r>
        <w:t xml:space="preserve">Pored razvoja domaće proizvodnje, saradnja sa Lidlom otvara prostor i za plasman lokalnih proizvoda na inostrana tržišta. Tako se “Pilos” Adriatikos sir izvozi u Hrvatsku, Mađarsku, Slovačku, Bugarsku i Češku, u količini od 350 tona proizvoda godišnje, što je ekvivalent od skoro 1,8 miliona litra sirovog </w:t>
      </w:r>
      <w:r>
        <w:lastRenderedPageBreak/>
        <w:t>mleka. Dalji planovi uključuju i dodatni rast izvoza, uključujući dodatnih 720 tona proizvoda, odnosno oko 2,5 miliona litara mleka, kao i godišnji izvoz od 50 tona proizvoda “Pilos” Adriatikos Light.</w:t>
      </w:r>
    </w:p>
    <w:p w14:paraId="234D789C" w14:textId="21DB231F" w:rsidR="006C30E5" w:rsidRDefault="00000000">
      <w:pPr>
        <w:jc w:val="both"/>
        <w:rPr>
          <w:b/>
          <w:bCs/>
        </w:rPr>
      </w:pPr>
      <w:r>
        <w:rPr>
          <w:i/>
          <w:iCs/>
        </w:rPr>
        <w:t xml:space="preserve">„Posebno nam je važno što kroz ovakva partnerstva sa domaćim dobavljačima pružamo podršku lokalnoj proizvodnji, ali i koristimo potencijal i snagu velike Lidl mreže da predstavimo srpske proizvode i drugim zemljama - na to smo ponosni“, </w:t>
      </w:r>
      <w:r>
        <w:rPr>
          <w:b/>
          <w:bCs/>
        </w:rPr>
        <w:t>izjavila je Marija Kojčić, rukovodilac sektora Korporativne komunikacije Lidl Srbija.</w:t>
      </w:r>
    </w:p>
    <w:p w14:paraId="6E18CB51" w14:textId="03A9FAF1" w:rsidR="006C30E5" w:rsidRDefault="00000000">
      <w:pPr>
        <w:jc w:val="both"/>
      </w:pPr>
      <w:r>
        <w:t>Marketinška kampanja kompanije Lidl Srbija koja je predstavljena, dodatno ističe značaj domaćih dobavljača za ovu</w:t>
      </w:r>
      <w:r w:rsidR="00CB2373">
        <w:t xml:space="preserve"> </w:t>
      </w:r>
      <w:r>
        <w:t xml:space="preserve">kompaniju, ali i omogućava veću vidljivost prepoznatljivih proizvoda visokog kvaliteta koji dolaze upravo iz potencijala lokalne privrede. </w:t>
      </w:r>
    </w:p>
    <w:p w14:paraId="483CC9AD" w14:textId="77777777" w:rsidR="006C30E5" w:rsidRDefault="00000000">
      <w:pPr>
        <w:jc w:val="both"/>
      </w:pPr>
      <w:r>
        <w:t xml:space="preserve">Više detalja na zvaničnom sajtu kompanije: </w:t>
      </w:r>
      <w:hyperlink r:id="rId7">
        <w:r w:rsidR="006C30E5">
          <w:rPr>
            <w:color w:val="1155CC"/>
            <w:u w:val="single"/>
          </w:rPr>
          <w:t>lidl.rs</w:t>
        </w:r>
      </w:hyperlink>
      <w:r>
        <w:t xml:space="preserve"> </w:t>
      </w:r>
    </w:p>
    <w:p w14:paraId="5F11D760" w14:textId="77777777" w:rsidR="006C30E5" w:rsidRDefault="006C30E5">
      <w:pPr>
        <w:tabs>
          <w:tab w:val="left" w:pos="6651"/>
        </w:tabs>
        <w:spacing w:after="160" w:line="256" w:lineRule="auto"/>
        <w:jc w:val="both"/>
      </w:pPr>
    </w:p>
    <w:p w14:paraId="4A805C6F" w14:textId="77777777" w:rsidR="006C30E5" w:rsidRDefault="006C30E5">
      <w:pPr>
        <w:tabs>
          <w:tab w:val="left" w:pos="6651"/>
        </w:tabs>
        <w:spacing w:after="160" w:line="256" w:lineRule="auto"/>
        <w:jc w:val="both"/>
      </w:pPr>
    </w:p>
    <w:p w14:paraId="3966F101" w14:textId="77777777" w:rsidR="006C30E5" w:rsidRDefault="00000000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3D3895AB" w14:textId="77777777" w:rsidR="006C30E5" w:rsidRDefault="00000000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 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milijarde evra u istom periodu.</w:t>
      </w:r>
    </w:p>
    <w:p w14:paraId="3ED2A6F3" w14:textId="77777777" w:rsidR="006C30E5" w:rsidRDefault="00000000">
      <w:pPr>
        <w:spacing w:before="120" w:line="240" w:lineRule="auto"/>
        <w:jc w:val="both"/>
      </w:pPr>
      <w:r>
        <w:t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</w:t>
      </w:r>
    </w:p>
    <w:p w14:paraId="325B8C59" w14:textId="77777777" w:rsidR="006C30E5" w:rsidRDefault="006C30E5">
      <w:pPr>
        <w:spacing w:before="120" w:line="240" w:lineRule="auto"/>
        <w:jc w:val="both"/>
        <w:rPr>
          <w:b/>
          <w:bCs/>
        </w:rPr>
      </w:pPr>
    </w:p>
    <w:p w14:paraId="7D240486" w14:textId="77777777" w:rsidR="006C30E5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69CE92D8" w14:textId="77777777" w:rsidR="006C30E5" w:rsidRDefault="00000000">
      <w:pPr>
        <w:spacing w:before="120" w:line="240" w:lineRule="auto"/>
      </w:pPr>
      <w:r>
        <w:t xml:space="preserve">Tamara Ivankovic, Represent Communications, Email: </w:t>
      </w:r>
      <w:hyperlink r:id="rId8">
        <w:r w:rsidR="006C30E5"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 w:rsidR="006C30E5">
          <w:rPr>
            <w:color w:val="0563C1"/>
            <w:u w:val="single"/>
          </w:rPr>
          <w:t>djordje.odavic@represent.rs</w:t>
        </w:r>
      </w:hyperlink>
      <w:r>
        <w:t xml:space="preserve">; Mob: +381 62 154 </w:t>
      </w:r>
      <w:r>
        <w:lastRenderedPageBreak/>
        <w:t>21 58</w:t>
      </w:r>
      <w:r>
        <w:br/>
        <w:t xml:space="preserve">Tijana Đorđević, Represent Communications, Email: </w:t>
      </w:r>
      <w:hyperlink r:id="rId10">
        <w:r w:rsidR="006C30E5"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1">
        <w:r w:rsidR="006C30E5"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34E46693" w14:textId="77777777" w:rsidR="006C30E5" w:rsidRDefault="006C30E5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press@lidl.rs</w:t>
        </w:r>
      </w:hyperlink>
    </w:p>
    <w:p w14:paraId="393FE3C7" w14:textId="77777777" w:rsidR="006C30E5" w:rsidRDefault="006C30E5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www.lidl.rs</w:t>
        </w:r>
      </w:hyperlink>
    </w:p>
    <w:p w14:paraId="631222FB" w14:textId="77777777" w:rsidR="006C30E5" w:rsidRDefault="006C30E5">
      <w:pPr>
        <w:spacing w:before="120" w:line="240" w:lineRule="auto"/>
        <w:jc w:val="both"/>
      </w:pPr>
      <w:hyperlink r:id="rId14">
        <w:r>
          <w:rPr>
            <w:color w:val="0563C1"/>
            <w:u w:val="single"/>
          </w:rPr>
          <w:t>Media centar LINK</w:t>
        </w:r>
      </w:hyperlink>
    </w:p>
    <w:p w14:paraId="49D4E148" w14:textId="77777777" w:rsidR="006C30E5" w:rsidRDefault="006C30E5">
      <w:pPr>
        <w:spacing w:before="120" w:line="240" w:lineRule="auto"/>
        <w:jc w:val="both"/>
        <w:rPr>
          <w:color w:val="000000"/>
        </w:rPr>
      </w:pPr>
      <w:hyperlink r:id="rId15">
        <w:r>
          <w:rPr>
            <w:color w:val="0563C1"/>
            <w:u w:val="single"/>
          </w:rPr>
          <w:t>Instagram Lidl Srbija</w:t>
        </w:r>
      </w:hyperlink>
    </w:p>
    <w:sectPr w:rsidR="006C30E5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814E16" w14:textId="77777777" w:rsidR="00892B9E" w:rsidRDefault="00892B9E">
      <w:pPr>
        <w:spacing w:after="0" w:line="240" w:lineRule="auto"/>
      </w:pPr>
      <w:r>
        <w:separator/>
      </w:r>
    </w:p>
  </w:endnote>
  <w:endnote w:type="continuationSeparator" w:id="0">
    <w:p w14:paraId="7FA265BA" w14:textId="77777777" w:rsidR="00892B9E" w:rsidRDefault="00892B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BC4D3DB-810E-4903-BED7-995282D26B62}"/>
    <w:embedBold r:id="rId2" w:fontKey="{62C89F0B-6C33-4A5C-AF04-3B0574AEBB9B}"/>
    <w:embedItalic r:id="rId3" w:fontKey="{39B32F4C-536B-4D7C-A593-21D2CDEF9C17}"/>
    <w:embedBoldItalic r:id="rId4" w:fontKey="{075CAEBA-1ECF-4E10-997F-FC937FF453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2EE4DE50-BA5A-4580-B503-3E535A1AEEA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385476E-8042-4EFC-9D65-85B1A0B7E4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1A07A" w14:textId="77777777" w:rsidR="006C30E5" w:rsidRDefault="006C30E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22B26F" w14:textId="7BB4006F" w:rsidR="006C30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8A1AB1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8A1AB1"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14A1B0A4" wp14:editId="1A023183">
              <wp:simplePos x="0" y="0"/>
              <wp:positionH relativeFrom="column">
                <wp:posOffset>-28565</wp:posOffset>
              </wp:positionH>
              <wp:positionV relativeFrom="paragraph">
                <wp:posOffset>-495291</wp:posOffset>
              </wp:positionV>
              <wp:extent cx="12700" cy="12700"/>
              <wp:effectExtent l="0" t="0" r="0" b="0"/>
              <wp:wrapNone/>
              <wp:docPr id="5" name="Straight Arrow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-28565</wp:posOffset>
              </wp:positionH>
              <wp:positionV relativeFrom="paragraph">
                <wp:posOffset>-495291</wp:posOffset>
              </wp:positionV>
              <wp:extent cx="12700" cy="12700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61322F54" wp14:editId="5D4E80F5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88A3FA" w14:textId="77777777" w:rsidR="006C30E5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3E077E85" w14:textId="77777777" w:rsidR="006C30E5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408D7FD8" w14:textId="77777777" w:rsidR="006C30E5" w:rsidRDefault="006C30E5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51435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E3629" w14:textId="77777777" w:rsidR="006C30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8A1AB1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8A1AB1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4C21F0E5" wp14:editId="4D236C1D">
              <wp:simplePos x="0" y="0"/>
              <wp:positionH relativeFrom="column">
                <wp:posOffset>-25395</wp:posOffset>
              </wp:positionH>
              <wp:positionV relativeFrom="paragraph">
                <wp:posOffset>-495291</wp:posOffset>
              </wp:positionV>
              <wp:extent cx="12700" cy="12700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-25395</wp:posOffset>
              </wp:positionH>
              <wp:positionV relativeFrom="paragraph">
                <wp:posOffset>-495291</wp:posOffset>
              </wp:positionV>
              <wp:extent cx="12700" cy="12700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62F77617" wp14:editId="4A7A3D3A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3BB12B" w14:textId="77777777" w:rsidR="006C30E5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45086BA7" w14:textId="77777777" w:rsidR="006C30E5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6F16C5E0" w14:textId="77777777" w:rsidR="006C30E5" w:rsidRDefault="006C30E5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61150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0285A9" w14:textId="77777777" w:rsidR="00892B9E" w:rsidRDefault="00892B9E">
      <w:pPr>
        <w:spacing w:after="0" w:line="240" w:lineRule="auto"/>
      </w:pPr>
      <w:r>
        <w:separator/>
      </w:r>
    </w:p>
  </w:footnote>
  <w:footnote w:type="continuationSeparator" w:id="0">
    <w:p w14:paraId="1F174D20" w14:textId="77777777" w:rsidR="00892B9E" w:rsidRDefault="00892B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A507" w14:textId="77777777" w:rsidR="006C30E5" w:rsidRDefault="006C30E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CB20E" w14:textId="77777777" w:rsidR="006C30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6880DEEB" wp14:editId="32F4C91E">
          <wp:simplePos x="0" y="0"/>
          <wp:positionH relativeFrom="column">
            <wp:posOffset>4975030</wp:posOffset>
          </wp:positionH>
          <wp:positionV relativeFrom="paragraph">
            <wp:posOffset>-170365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3D46561" wp14:editId="36422024">
              <wp:simplePos x="0" y="0"/>
              <wp:positionH relativeFrom="column">
                <wp:posOffset>-37455</wp:posOffset>
              </wp:positionH>
              <wp:positionV relativeFrom="paragraph">
                <wp:posOffset>659762</wp:posOffset>
              </wp:positionV>
              <wp:extent cx="12700" cy="12700"/>
              <wp:effectExtent l="0" t="0" r="0" b="0"/>
              <wp:wrapNone/>
              <wp:docPr id="2" name="Straight Arrow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-37455</wp:posOffset>
              </wp:positionH>
              <wp:positionV relativeFrom="paragraph">
                <wp:posOffset>659762</wp:posOffset>
              </wp:positionV>
              <wp:extent cx="12700" cy="12700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21D7E01E" wp14:editId="71BDACF9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E8BB0FD" w14:textId="77777777" w:rsidR="006C30E5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22217" cy="5403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9C8DA5" w14:textId="77777777" w:rsidR="006C30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27B60FDF" wp14:editId="0E8BA1D3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074B215" w14:textId="77777777" w:rsidR="006C30E5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52063" cy="5403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1DCBDDE4" wp14:editId="310C3D2F">
          <wp:simplePos x="0" y="0"/>
          <wp:positionH relativeFrom="column">
            <wp:posOffset>5015868</wp:posOffset>
          </wp:positionH>
          <wp:positionV relativeFrom="paragraph">
            <wp:posOffset>-152397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3D94073F" wp14:editId="72E6C730">
              <wp:simplePos x="0" y="0"/>
              <wp:positionH relativeFrom="column">
                <wp:posOffset>-17779</wp:posOffset>
              </wp:positionH>
              <wp:positionV relativeFrom="paragraph">
                <wp:posOffset>672463</wp:posOffset>
              </wp:positionV>
              <wp:extent cx="12700" cy="12700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-17779</wp:posOffset>
              </wp:positionH>
              <wp:positionV relativeFrom="paragraph">
                <wp:posOffset>672463</wp:posOffset>
              </wp:positionV>
              <wp:extent cx="12700" cy="12700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1A746B56" wp14:editId="7F466F1F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393404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E41F88" w14:textId="77777777" w:rsidR="006C30E5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Pazova, 8.5.2026.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393404"/>
              <wp:effectExtent b="0" l="0" r="0" t="0"/>
              <wp:wrapNone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18894" cy="393404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30E5"/>
    <w:rsid w:val="001720A8"/>
    <w:rsid w:val="006C30E5"/>
    <w:rsid w:val="00892B9E"/>
    <w:rsid w:val="008A1AB1"/>
    <w:rsid w:val="00993D67"/>
    <w:rsid w:val="00AD187D"/>
    <w:rsid w:val="00B5330E"/>
    <w:rsid w:val="00B659F0"/>
    <w:rsid w:val="00CB2373"/>
    <w:rsid w:val="00F06786"/>
    <w:rsid w:val="00FA5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E1E215"/>
  <w15:docId w15:val="{7A554FD4-FE0B-4200-B913-B7C6B5837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s://www.lidl.rs/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://lidl.rs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www.lidl.rs/sr/Press-883.htm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dKZkw40a3Hevmfa3tSq/Up1edw==">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895</Words>
  <Characters>5103</Characters>
  <Application>Microsoft Office Word</Application>
  <DocSecurity>0</DocSecurity>
  <Lines>42</Lines>
  <Paragraphs>11</Paragraphs>
  <ScaleCrop>false</ScaleCrop>
  <Company/>
  <LinksUpToDate>false</LinksUpToDate>
  <CharactersWithSpaces>5987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Tijana Djordjevic</cp:lastModifiedBy>
  <cp:revision>10</cp:revision>
  <dcterms:created xsi:type="dcterms:W3CDTF">2026-05-08T07:43:00Z</dcterms:created>
  <dcterms:modified xsi:type="dcterms:W3CDTF">2026-05-08T08:38:00Z</dcterms:modified>
</cp:coreProperties>
</file>